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8D" w:rsidRPr="00F36B4A" w:rsidRDefault="009F3436" w:rsidP="009F3436">
      <w:pPr>
        <w:jc w:val="center"/>
        <w:rPr>
          <w:rFonts w:ascii="Times New Roman" w:hAnsi="Times New Roman" w:cs="Times New Roman"/>
          <w:b/>
        </w:rPr>
      </w:pPr>
      <w:r w:rsidRPr="00F36B4A">
        <w:rPr>
          <w:rFonts w:ascii="Times New Roman" w:hAnsi="Times New Roman" w:cs="Times New Roman"/>
          <w:b/>
        </w:rPr>
        <w:t xml:space="preserve">ПРОТОКОЛ РАЗНОГЛАСИЙ К </w:t>
      </w:r>
      <w:r w:rsidR="00417C18" w:rsidRPr="00F36B4A">
        <w:rPr>
          <w:rFonts w:ascii="Times New Roman" w:hAnsi="Times New Roman" w:cs="Times New Roman"/>
          <w:b/>
        </w:rPr>
        <w:t>ДОГОВОРУ №_______УПРАВЛЕНИЯ ПОДЗЕМНОЙ АВТОСТОЯНКОЙ (МАШИНОМЕСТОМ)</w:t>
      </w:r>
    </w:p>
    <w:p w:rsidR="009F3436" w:rsidRPr="00F36B4A" w:rsidRDefault="009F3436" w:rsidP="009F3436">
      <w:pPr>
        <w:jc w:val="both"/>
        <w:rPr>
          <w:rFonts w:ascii="Times New Roman" w:hAnsi="Times New Roman" w:cs="Times New Roman"/>
          <w:b/>
        </w:rPr>
      </w:pPr>
      <w:r w:rsidRPr="00F36B4A">
        <w:rPr>
          <w:rFonts w:ascii="Times New Roman" w:hAnsi="Times New Roman" w:cs="Times New Roman"/>
          <w:b/>
        </w:rPr>
        <w:t>Московская область,</w:t>
      </w:r>
      <w:r w:rsidR="00417C18" w:rsidRPr="00F36B4A">
        <w:rPr>
          <w:rFonts w:ascii="Times New Roman" w:hAnsi="Times New Roman" w:cs="Times New Roman"/>
          <w:b/>
        </w:rPr>
        <w:t xml:space="preserve"> </w:t>
      </w:r>
      <w:r w:rsidRPr="00F36B4A">
        <w:rPr>
          <w:rFonts w:ascii="Times New Roman" w:hAnsi="Times New Roman" w:cs="Times New Roman"/>
          <w:b/>
        </w:rPr>
        <w:t>г.Химки</w:t>
      </w:r>
      <w:r w:rsidRPr="00F36B4A">
        <w:rPr>
          <w:rFonts w:ascii="Times New Roman" w:hAnsi="Times New Roman" w:cs="Times New Roman"/>
          <w:b/>
        </w:rPr>
        <w:tab/>
      </w:r>
      <w:r w:rsidRPr="00F36B4A">
        <w:rPr>
          <w:rFonts w:ascii="Times New Roman" w:hAnsi="Times New Roman" w:cs="Times New Roman"/>
          <w:b/>
        </w:rPr>
        <w:tab/>
      </w:r>
      <w:r w:rsidRPr="00F36B4A">
        <w:rPr>
          <w:rFonts w:ascii="Times New Roman" w:hAnsi="Times New Roman" w:cs="Times New Roman"/>
          <w:b/>
        </w:rPr>
        <w:tab/>
      </w:r>
      <w:r w:rsidRPr="00F36B4A">
        <w:rPr>
          <w:rFonts w:ascii="Times New Roman" w:hAnsi="Times New Roman" w:cs="Times New Roman"/>
          <w:b/>
        </w:rPr>
        <w:tab/>
      </w:r>
      <w:r w:rsidRPr="00F36B4A">
        <w:rPr>
          <w:rFonts w:ascii="Times New Roman" w:hAnsi="Times New Roman" w:cs="Times New Roman"/>
          <w:b/>
        </w:rPr>
        <w:tab/>
      </w:r>
      <w:r w:rsidRPr="00F36B4A">
        <w:rPr>
          <w:rFonts w:ascii="Times New Roman" w:hAnsi="Times New Roman" w:cs="Times New Roman"/>
          <w:b/>
        </w:rPr>
        <w:tab/>
        <w:t>«</w:t>
      </w:r>
      <w:r w:rsidR="00B74C50">
        <w:rPr>
          <w:rFonts w:ascii="Times New Roman" w:hAnsi="Times New Roman" w:cs="Times New Roman"/>
          <w:b/>
        </w:rPr>
        <w:t>__</w:t>
      </w:r>
      <w:r w:rsidRPr="00F36B4A">
        <w:rPr>
          <w:rFonts w:ascii="Times New Roman" w:hAnsi="Times New Roman" w:cs="Times New Roman"/>
          <w:b/>
        </w:rPr>
        <w:t xml:space="preserve">» </w:t>
      </w:r>
      <w:r w:rsidR="00B74C50">
        <w:rPr>
          <w:rFonts w:ascii="Times New Roman" w:hAnsi="Times New Roman" w:cs="Times New Roman"/>
          <w:b/>
        </w:rPr>
        <w:t>____</w:t>
      </w:r>
      <w:r w:rsidRPr="00F36B4A">
        <w:rPr>
          <w:rFonts w:ascii="Times New Roman" w:hAnsi="Times New Roman" w:cs="Times New Roman"/>
          <w:b/>
        </w:rPr>
        <w:t xml:space="preserve"> 2015 года</w:t>
      </w:r>
    </w:p>
    <w:p w:rsidR="009F3436" w:rsidRPr="00F36B4A" w:rsidRDefault="009F3436" w:rsidP="009F3436">
      <w:pPr>
        <w:jc w:val="both"/>
        <w:rPr>
          <w:rFonts w:ascii="Times New Roman" w:hAnsi="Times New Roman" w:cs="Times New Roman"/>
          <w:b/>
        </w:rPr>
      </w:pPr>
    </w:p>
    <w:p w:rsidR="00B74C50" w:rsidRDefault="00F36B4A" w:rsidP="009F3436">
      <w:pPr>
        <w:jc w:val="both"/>
        <w:rPr>
          <w:rFonts w:ascii="Times New Roman" w:hAnsi="Times New Roman" w:cs="Times New Roman"/>
        </w:rPr>
      </w:pPr>
      <w:proofErr w:type="gramStart"/>
      <w:r w:rsidRPr="00F36B4A">
        <w:rPr>
          <w:rFonts w:ascii="Times New Roman" w:hAnsi="Times New Roman" w:cs="Times New Roman"/>
          <w:b/>
          <w:i/>
          <w:noProof/>
        </w:rPr>
        <w:t>Общество с ограниченой ответственностью ООО «УК «Город Набережных»</w:t>
      </w:r>
      <w:r w:rsidRPr="00F36B4A">
        <w:rPr>
          <w:rFonts w:ascii="Times New Roman" w:hAnsi="Times New Roman" w:cs="Times New Roman"/>
        </w:rPr>
        <w:t xml:space="preserve"> (ИНН 5047136510, КПП 504701001, находящееся по адресу:</w:t>
      </w:r>
      <w:proofErr w:type="gramEnd"/>
      <w:r w:rsidRPr="00F36B4A">
        <w:rPr>
          <w:rFonts w:ascii="Times New Roman" w:hAnsi="Times New Roman" w:cs="Times New Roman"/>
        </w:rPr>
        <w:t xml:space="preserve"> </w:t>
      </w:r>
      <w:proofErr w:type="gramStart"/>
      <w:r w:rsidRPr="00F36B4A">
        <w:rPr>
          <w:rFonts w:ascii="Times New Roman" w:hAnsi="Times New Roman" w:cs="Times New Roman"/>
        </w:rPr>
        <w:t>Московская область, г. Химки, ул. Рабочая, д.3)</w:t>
      </w:r>
      <w:r w:rsidRPr="00F36B4A">
        <w:rPr>
          <w:rFonts w:ascii="Times New Roman" w:hAnsi="Times New Roman" w:cs="Times New Roman"/>
          <w:b/>
          <w:i/>
          <w:noProof/>
        </w:rPr>
        <w:t>, именуемое в дальнейшем «Управляющая компания»,</w:t>
      </w:r>
      <w:r w:rsidRPr="00F36B4A">
        <w:rPr>
          <w:rFonts w:ascii="Times New Roman" w:hAnsi="Times New Roman" w:cs="Times New Roman"/>
          <w:noProof/>
        </w:rPr>
        <w:t xml:space="preserve"> в лице Генерального директора Малкина Ильи Евгеньевича, действующего на основании Устава,</w:t>
      </w:r>
      <w:r w:rsidR="009F3436" w:rsidRPr="00F36B4A">
        <w:rPr>
          <w:rFonts w:ascii="Times New Roman" w:hAnsi="Times New Roman" w:cs="Times New Roman"/>
        </w:rPr>
        <w:t xml:space="preserve">, с одной стороны, </w:t>
      </w:r>
      <w:proofErr w:type="gramEnd"/>
    </w:p>
    <w:p w:rsidR="009F3436" w:rsidRPr="00F36B4A" w:rsidRDefault="00E4791E" w:rsidP="009F3436">
      <w:pPr>
        <w:jc w:val="both"/>
        <w:rPr>
          <w:rFonts w:ascii="Times New Roman" w:hAnsi="Times New Roman" w:cs="Times New Roman"/>
        </w:rPr>
      </w:pPr>
      <w:r w:rsidRPr="00F36B4A">
        <w:rPr>
          <w:rFonts w:ascii="Times New Roman" w:hAnsi="Times New Roman" w:cs="Times New Roman"/>
        </w:rPr>
        <w:t xml:space="preserve">и </w:t>
      </w:r>
      <w:proofErr w:type="spellStart"/>
      <w:r w:rsidRPr="00F36B4A">
        <w:rPr>
          <w:rFonts w:ascii="Times New Roman" w:hAnsi="Times New Roman" w:cs="Times New Roman"/>
        </w:rPr>
        <w:t>гр</w:t>
      </w:r>
      <w:proofErr w:type="gramStart"/>
      <w:r w:rsidRPr="00F36B4A">
        <w:rPr>
          <w:rFonts w:ascii="Times New Roman" w:hAnsi="Times New Roman" w:cs="Times New Roman"/>
        </w:rPr>
        <w:t>.</w:t>
      </w:r>
      <w:r w:rsidR="00B74C50">
        <w:rPr>
          <w:rFonts w:ascii="Times New Roman" w:hAnsi="Times New Roman" w:cs="Times New Roman"/>
        </w:rPr>
        <w:t>Р</w:t>
      </w:r>
      <w:proofErr w:type="gramEnd"/>
      <w:r w:rsidR="00B74C50">
        <w:rPr>
          <w:rFonts w:ascii="Times New Roman" w:hAnsi="Times New Roman" w:cs="Times New Roman"/>
        </w:rPr>
        <w:t>Ф________________________________________________________</w:t>
      </w:r>
      <w:proofErr w:type="spellEnd"/>
      <w:r w:rsidRPr="00F36B4A">
        <w:rPr>
          <w:rFonts w:ascii="Times New Roman" w:hAnsi="Times New Roman" w:cs="Times New Roman"/>
        </w:rPr>
        <w:t>, в дальнейшем «</w:t>
      </w:r>
      <w:r w:rsidR="00F36B4A" w:rsidRPr="00F376F1">
        <w:rPr>
          <w:rFonts w:ascii="Times New Roman" w:hAnsi="Times New Roman" w:cs="Times New Roman"/>
          <w:b/>
        </w:rPr>
        <w:t>Собственник</w:t>
      </w:r>
      <w:r w:rsidRPr="00F36B4A">
        <w:rPr>
          <w:rFonts w:ascii="Times New Roman" w:hAnsi="Times New Roman" w:cs="Times New Roman"/>
        </w:rPr>
        <w:t xml:space="preserve">», с другой стороны, по отдельности и вместе именуемые также </w:t>
      </w:r>
      <w:r w:rsidRPr="00F36B4A">
        <w:rPr>
          <w:rFonts w:ascii="Times New Roman" w:hAnsi="Times New Roman" w:cs="Times New Roman"/>
          <w:b/>
        </w:rPr>
        <w:t xml:space="preserve">«Сторона» </w:t>
      </w:r>
      <w:r w:rsidRPr="00F36B4A">
        <w:rPr>
          <w:rFonts w:ascii="Times New Roman" w:hAnsi="Times New Roman" w:cs="Times New Roman"/>
        </w:rPr>
        <w:t xml:space="preserve">или </w:t>
      </w:r>
      <w:r w:rsidRPr="00F36B4A">
        <w:rPr>
          <w:rFonts w:ascii="Times New Roman" w:hAnsi="Times New Roman" w:cs="Times New Roman"/>
          <w:b/>
        </w:rPr>
        <w:t>«Стороны</w:t>
      </w:r>
      <w:r w:rsidRPr="00F36B4A">
        <w:rPr>
          <w:rFonts w:ascii="Times New Roman" w:hAnsi="Times New Roman" w:cs="Times New Roman"/>
        </w:rPr>
        <w:t xml:space="preserve">», составили настоящий Протокол разногласий к </w:t>
      </w:r>
      <w:r w:rsidR="00F36B4A">
        <w:rPr>
          <w:rFonts w:ascii="Times New Roman" w:hAnsi="Times New Roman" w:cs="Times New Roman"/>
        </w:rPr>
        <w:t>Договору №______ от «</w:t>
      </w:r>
      <w:r w:rsidR="00443482">
        <w:rPr>
          <w:rFonts w:ascii="Times New Roman" w:hAnsi="Times New Roman" w:cs="Times New Roman"/>
        </w:rPr>
        <w:t>___</w:t>
      </w:r>
      <w:r w:rsidR="00F36B4A">
        <w:rPr>
          <w:rFonts w:ascii="Times New Roman" w:hAnsi="Times New Roman" w:cs="Times New Roman"/>
        </w:rPr>
        <w:t xml:space="preserve">» </w:t>
      </w:r>
      <w:r w:rsidR="00443482">
        <w:rPr>
          <w:rFonts w:ascii="Times New Roman" w:hAnsi="Times New Roman" w:cs="Times New Roman"/>
        </w:rPr>
        <w:t>____</w:t>
      </w:r>
      <w:r w:rsidR="00F36B4A">
        <w:rPr>
          <w:rFonts w:ascii="Times New Roman" w:hAnsi="Times New Roman" w:cs="Times New Roman"/>
        </w:rPr>
        <w:t xml:space="preserve"> 2015 года управления подземной автостоянкой (</w:t>
      </w:r>
      <w:proofErr w:type="spellStart"/>
      <w:r w:rsidR="00F36B4A">
        <w:rPr>
          <w:rFonts w:ascii="Times New Roman" w:hAnsi="Times New Roman" w:cs="Times New Roman"/>
        </w:rPr>
        <w:t>машиноместом</w:t>
      </w:r>
      <w:proofErr w:type="spellEnd"/>
      <w:r w:rsidR="00F36B4A">
        <w:rPr>
          <w:rFonts w:ascii="Times New Roman" w:hAnsi="Times New Roman" w:cs="Times New Roman"/>
        </w:rPr>
        <w:t>)</w:t>
      </w:r>
      <w:r w:rsidRPr="00F36B4A">
        <w:rPr>
          <w:rFonts w:ascii="Times New Roman" w:hAnsi="Times New Roman" w:cs="Times New Roman"/>
        </w:rPr>
        <w:t xml:space="preserve"> №</w:t>
      </w:r>
      <w:r w:rsidR="00443482">
        <w:rPr>
          <w:rFonts w:ascii="Times New Roman" w:hAnsi="Times New Roman" w:cs="Times New Roman"/>
        </w:rPr>
        <w:t>___</w:t>
      </w:r>
      <w:r w:rsidR="00625D2E" w:rsidRPr="00F36B4A">
        <w:rPr>
          <w:rFonts w:ascii="Times New Roman" w:hAnsi="Times New Roman" w:cs="Times New Roman"/>
        </w:rPr>
        <w:t>, о нижеследующем:</w:t>
      </w:r>
    </w:p>
    <w:p w:rsidR="00625D2E" w:rsidRPr="00F36B4A" w:rsidRDefault="00625D2E" w:rsidP="007F2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88"/>
        <w:gridCol w:w="1562"/>
        <w:gridCol w:w="6795"/>
      </w:tblGrid>
      <w:tr w:rsidR="00F73D98" w:rsidRPr="00F36B4A" w:rsidTr="00F432FA">
        <w:tc>
          <w:tcPr>
            <w:tcW w:w="988" w:type="dxa"/>
          </w:tcPr>
          <w:p w:rsidR="00F73D98" w:rsidRPr="00F36B4A" w:rsidRDefault="00F73D98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2" w:type="dxa"/>
          </w:tcPr>
          <w:p w:rsidR="00F73D98" w:rsidRPr="00F36B4A" w:rsidRDefault="00F73D98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Редакция</w:t>
            </w:r>
          </w:p>
          <w:p w:rsidR="00F73D98" w:rsidRPr="00F36B4A" w:rsidRDefault="00F376F1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Управляющей компании</w:t>
            </w:r>
          </w:p>
        </w:tc>
        <w:tc>
          <w:tcPr>
            <w:tcW w:w="6795" w:type="dxa"/>
          </w:tcPr>
          <w:p w:rsidR="00F73D98" w:rsidRPr="00F36B4A" w:rsidRDefault="00F73D98" w:rsidP="00F376F1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Редакция </w:t>
            </w:r>
            <w:r w:rsidR="00F376F1">
              <w:rPr>
                <w:rFonts w:ascii="Times New Roman" w:hAnsi="Times New Roman" w:cs="Times New Roman"/>
              </w:rPr>
              <w:t>Собственника</w:t>
            </w:r>
          </w:p>
        </w:tc>
      </w:tr>
      <w:tr w:rsidR="00F73D98" w:rsidRPr="00F36B4A" w:rsidTr="00F432FA">
        <w:tc>
          <w:tcPr>
            <w:tcW w:w="988" w:type="dxa"/>
          </w:tcPr>
          <w:p w:rsidR="00F73D98" w:rsidRPr="00F36B4A" w:rsidRDefault="001C1A5C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2.</w:t>
            </w:r>
            <w:r w:rsidR="00F376F1">
              <w:rPr>
                <w:rFonts w:ascii="Times New Roman" w:hAnsi="Times New Roman" w:cs="Times New Roman"/>
              </w:rPr>
              <w:t>11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73D98" w:rsidRPr="00F36B4A" w:rsidRDefault="001C1A5C" w:rsidP="00F376F1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 w:rsidR="00F376F1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F34010" w:rsidRPr="00865B8B" w:rsidRDefault="00F376F1" w:rsidP="00F376F1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 xml:space="preserve">Целевое использование </w:t>
            </w:r>
            <w:proofErr w:type="spellStart"/>
            <w:r w:rsidR="00AF1529" w:rsidRPr="00865B8B">
              <w:rPr>
                <w:rFonts w:ascii="Times New Roman" w:hAnsi="Times New Roman" w:cs="Times New Roman"/>
              </w:rPr>
              <w:t>машиноместа</w:t>
            </w:r>
            <w:proofErr w:type="spellEnd"/>
            <w:r w:rsidR="00AF1529" w:rsidRPr="00865B8B">
              <w:rPr>
                <w:rFonts w:ascii="Times New Roman" w:hAnsi="Times New Roman" w:cs="Times New Roman"/>
              </w:rPr>
              <w:t xml:space="preserve"> -</w:t>
            </w:r>
            <w:r w:rsidRPr="00865B8B">
              <w:rPr>
                <w:rFonts w:ascii="Times New Roman" w:hAnsi="Times New Roman" w:cs="Times New Roman"/>
              </w:rPr>
              <w:t xml:space="preserve"> обозначено в Приложении № 3 к настоящему договору.</w:t>
            </w:r>
          </w:p>
        </w:tc>
      </w:tr>
      <w:tr w:rsidR="00F73D98" w:rsidRPr="00F36B4A" w:rsidTr="00F432FA">
        <w:tc>
          <w:tcPr>
            <w:tcW w:w="988" w:type="dxa"/>
          </w:tcPr>
          <w:p w:rsidR="00F73D98" w:rsidRPr="00F36B4A" w:rsidRDefault="00BE4F72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 w:rsidR="00A8498C">
              <w:rPr>
                <w:rFonts w:ascii="Times New Roman" w:hAnsi="Times New Roman" w:cs="Times New Roman"/>
              </w:rPr>
              <w:t>1.4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73D98" w:rsidRPr="00F36B4A" w:rsidRDefault="00BE4F72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 w:rsidR="00A8498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F73D98" w:rsidRPr="00865B8B" w:rsidRDefault="00A8498C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 xml:space="preserve">На основании п. 10.1. настоящего Договора произвести оплату выставленного Управляющей компанией платежного документа за оказанные услуги и работы с даты </w:t>
            </w:r>
            <w:r w:rsidR="00AF1529" w:rsidRPr="00865B8B">
              <w:rPr>
                <w:rFonts w:ascii="Times New Roman" w:hAnsi="Times New Roman" w:cs="Times New Roman"/>
              </w:rPr>
              <w:t>подписания настоящего</w:t>
            </w:r>
            <w:r w:rsidRPr="00865B8B">
              <w:rPr>
                <w:rFonts w:ascii="Times New Roman" w:hAnsi="Times New Roman" w:cs="Times New Roman"/>
              </w:rPr>
              <w:t xml:space="preserve"> договора.</w:t>
            </w:r>
          </w:p>
          <w:p w:rsidR="0055173A" w:rsidRPr="00865B8B" w:rsidRDefault="0055173A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 xml:space="preserve">При отъезде из города сообщать Управляющей компании свои контактные телефоны и адреса почтовой связи, а также телефоны и адреса лиц, которые могут обеспечить эвакуацию автомобиля с </w:t>
            </w:r>
            <w:proofErr w:type="spellStart"/>
            <w:r w:rsidR="00AF1529" w:rsidRPr="00865B8B">
              <w:rPr>
                <w:rFonts w:ascii="Times New Roman" w:hAnsi="Times New Roman" w:cs="Times New Roman"/>
              </w:rPr>
              <w:t>машиноместа</w:t>
            </w:r>
            <w:proofErr w:type="spellEnd"/>
            <w:r w:rsidR="00AF1529" w:rsidRPr="00865B8B">
              <w:rPr>
                <w:rFonts w:ascii="Times New Roman" w:hAnsi="Times New Roman" w:cs="Times New Roman"/>
              </w:rPr>
              <w:t xml:space="preserve"> в</w:t>
            </w:r>
            <w:r w:rsidRPr="00865B8B">
              <w:rPr>
                <w:rFonts w:ascii="Times New Roman" w:hAnsi="Times New Roman" w:cs="Times New Roman"/>
              </w:rPr>
              <w:t xml:space="preserve"> случае аварии на инженерных системах</w:t>
            </w:r>
            <w:r w:rsidR="00AE0A81" w:rsidRPr="00865B8B">
              <w:rPr>
                <w:rFonts w:ascii="Times New Roman" w:hAnsi="Times New Roman" w:cs="Times New Roman"/>
              </w:rPr>
              <w:t>.</w:t>
            </w:r>
          </w:p>
        </w:tc>
      </w:tr>
      <w:tr w:rsidR="00F73D98" w:rsidRPr="00F36B4A" w:rsidTr="00F432FA">
        <w:tc>
          <w:tcPr>
            <w:tcW w:w="988" w:type="dxa"/>
          </w:tcPr>
          <w:p w:rsidR="00F73D98" w:rsidRPr="00F36B4A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1.9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73D98" w:rsidRPr="00F36B4A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F432FA" w:rsidRPr="00865B8B" w:rsidRDefault="00F432FA" w:rsidP="00F432FA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>Возмещать Управляющей компании расходы по восстановлению общего имущества в Строении в случае его порчи, соразмерно доли участия Собственника, в случае, если будет доказано, что порча имущества произошла по вине Собственника. Бремя доказывания вины лежит на управляющей компании.</w:t>
            </w:r>
          </w:p>
          <w:p w:rsidR="00F73D98" w:rsidRPr="00865B8B" w:rsidRDefault="00F73D98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2FA" w:rsidRPr="00F36B4A" w:rsidTr="00F432FA">
        <w:tc>
          <w:tcPr>
            <w:tcW w:w="988" w:type="dxa"/>
          </w:tcPr>
          <w:p w:rsidR="00F432FA" w:rsidRPr="00F36B4A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1.11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432FA" w:rsidRPr="00F36B4A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F432FA" w:rsidRPr="00865B8B" w:rsidRDefault="00F432FA" w:rsidP="00F432FA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>В случае проявления Собственником инициативы по проведению общего собрания собственников, Собственник может, но не обязан уведомить Управляющую компанию о проведении такого собрания не позднее, чем за 10 (десять) календарных дней до даты его проведения.</w:t>
            </w:r>
          </w:p>
          <w:p w:rsidR="00F432FA" w:rsidRPr="00865B8B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2FA" w:rsidRPr="00F36B4A" w:rsidTr="00F432FA">
        <w:tc>
          <w:tcPr>
            <w:tcW w:w="988" w:type="dxa"/>
          </w:tcPr>
          <w:p w:rsidR="00F432FA" w:rsidRPr="00F36B4A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1.12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432FA" w:rsidRPr="00F36B4A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F432FA" w:rsidRPr="00865B8B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F432FA" w:rsidRPr="00F36B4A" w:rsidTr="00F432FA">
        <w:tc>
          <w:tcPr>
            <w:tcW w:w="988" w:type="dxa"/>
          </w:tcPr>
          <w:p w:rsidR="00F432FA" w:rsidRPr="00F36B4A" w:rsidRDefault="00DE158F" w:rsidP="00DE158F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2.6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432FA" w:rsidRPr="00F36B4A" w:rsidRDefault="00DE158F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DE158F" w:rsidRPr="00865B8B" w:rsidRDefault="00DE158F" w:rsidP="00DE158F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>В случае наличия доказательств о предоставлении коммунальных услуг ненадлежащего качества и (или) с перерывами, превышающими установленную продолжительность по вине Управляющей компании, в случае ошибок, допущенных бухгалтерией управляющей компании при выставлении платежных документов, произвести перерасчет платы за коммунальные услуги, в срок не позднее одного месяца, следующего за отчетным с расшифровкой сделанного перерасчета.</w:t>
            </w:r>
          </w:p>
          <w:p w:rsidR="00F432FA" w:rsidRPr="00865B8B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58F" w:rsidRPr="00F36B4A" w:rsidTr="00F432FA">
        <w:tc>
          <w:tcPr>
            <w:tcW w:w="988" w:type="dxa"/>
          </w:tcPr>
          <w:p w:rsidR="00DE158F" w:rsidRPr="00F36B4A" w:rsidRDefault="00662AAB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2.9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DE158F" w:rsidRPr="00F36B4A" w:rsidRDefault="00662AAB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662AAB" w:rsidRPr="00865B8B" w:rsidRDefault="00662AAB" w:rsidP="00662AAB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 xml:space="preserve">Информировать Собственника об изменении размера платы за услуги и работы, предусмотренные настоящим Договором за 10 (десять) календарных дней до даты предполагаемого изменения, путем размещения информации на информационных стендах. При </w:t>
            </w:r>
            <w:r w:rsidRPr="00865B8B">
              <w:rPr>
                <w:sz w:val="22"/>
                <w:szCs w:val="22"/>
              </w:rPr>
              <w:lastRenderedPageBreak/>
              <w:t>этом размер платы за услуги и работы, предусмотренные настоящим Договором, считается измененным и подлежит начислению в новом размере по истечении 10 (десяти) календарных дней с даты размещения соответствующей инфор</w:t>
            </w:r>
            <w:r w:rsidR="0088740E">
              <w:rPr>
                <w:sz w:val="22"/>
                <w:szCs w:val="22"/>
              </w:rPr>
              <w:t>мации на информационных стендах</w:t>
            </w:r>
            <w:r w:rsidRPr="00865B8B">
              <w:rPr>
                <w:sz w:val="22"/>
                <w:szCs w:val="22"/>
              </w:rPr>
              <w:t>. Но только в том случае, если данные изменения были утверждены на общем собрании собственников.</w:t>
            </w:r>
          </w:p>
          <w:p w:rsidR="00DE158F" w:rsidRPr="00865B8B" w:rsidRDefault="00DE158F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58F" w:rsidRPr="00F36B4A" w:rsidTr="00F432FA">
        <w:tc>
          <w:tcPr>
            <w:tcW w:w="988" w:type="dxa"/>
          </w:tcPr>
          <w:p w:rsidR="00DE158F" w:rsidRPr="00F36B4A" w:rsidRDefault="00A45DF0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2.10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DE158F" w:rsidRPr="00F36B4A" w:rsidRDefault="00A45DF0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A45DF0" w:rsidRPr="00865B8B" w:rsidRDefault="00A45DF0" w:rsidP="00A45DF0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 xml:space="preserve">Выдавать Собственнику платежные документы, </w:t>
            </w:r>
            <w:r w:rsidRPr="00865B8B">
              <w:rPr>
                <w:color w:val="000000"/>
                <w:sz w:val="22"/>
                <w:szCs w:val="22"/>
              </w:rPr>
              <w:t>копии лицевого счета, справки об отсутствии задолженностей и иные документы, предусмотренные действующим законодательством, в срок не позднее 5 (пять) рабочих дней.</w:t>
            </w:r>
            <w:r w:rsidRPr="00865B8B">
              <w:rPr>
                <w:sz w:val="22"/>
                <w:szCs w:val="22"/>
              </w:rPr>
              <w:t xml:space="preserve"> По требованию Собственника выставлять платежные документы на предоплату, с последующей корректировкой платежа при необходимости в течение 2-х рабочих дней с даты заявки Собственника.</w:t>
            </w:r>
          </w:p>
          <w:p w:rsidR="00DE158F" w:rsidRPr="00865B8B" w:rsidRDefault="00DE158F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58F" w:rsidRPr="00F36B4A" w:rsidTr="00F432FA">
        <w:tc>
          <w:tcPr>
            <w:tcW w:w="988" w:type="dxa"/>
          </w:tcPr>
          <w:p w:rsidR="00DE158F" w:rsidRPr="00F36B4A" w:rsidRDefault="00896E46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2.13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DE158F" w:rsidRPr="00F36B4A" w:rsidRDefault="00896E46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DE158F" w:rsidRPr="00865B8B" w:rsidRDefault="00896E46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>В течение 5 (пяти) рабочих дней предоставлять Собственнику по его письменному запросу информацию и сведения, касающиеся управления Строением, содержания и ремонта общего имущества в Строении.</w:t>
            </w:r>
          </w:p>
        </w:tc>
      </w:tr>
      <w:tr w:rsidR="00DE158F" w:rsidRPr="00F36B4A" w:rsidTr="00F432FA">
        <w:tc>
          <w:tcPr>
            <w:tcW w:w="988" w:type="dxa"/>
          </w:tcPr>
          <w:p w:rsidR="00DE158F" w:rsidRPr="00F36B4A" w:rsidRDefault="005E1BCE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2.17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DE158F" w:rsidRPr="00F36B4A" w:rsidRDefault="005E1BCE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5E1BCE" w:rsidRPr="00865B8B" w:rsidRDefault="005E1BCE" w:rsidP="005E1BCE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 xml:space="preserve">Рассматривать предложения, заявления и жалобы Собственника в течение 5 (пяти) рабочих дней с даты надлежащего получения таковых, вести их учет, принимать меры, необходимые для устранения указанных в них недостатков, вести учет устранения указанных недостатков. </w:t>
            </w:r>
          </w:p>
          <w:p w:rsidR="00DE158F" w:rsidRPr="00865B8B" w:rsidRDefault="00DE158F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2FA" w:rsidRPr="00F36B4A" w:rsidTr="00F432FA">
        <w:tc>
          <w:tcPr>
            <w:tcW w:w="988" w:type="dxa"/>
          </w:tcPr>
          <w:p w:rsidR="00F432FA" w:rsidRPr="00F36B4A" w:rsidRDefault="005E1BCE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2.18</w:t>
            </w:r>
            <w:r w:rsidR="007D2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F432FA" w:rsidRPr="00F36B4A" w:rsidRDefault="005E1BCE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5E1BCE" w:rsidRPr="00865B8B" w:rsidRDefault="005E1BCE" w:rsidP="005E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5B8B">
              <w:rPr>
                <w:rFonts w:ascii="Times New Roman" w:hAnsi="Times New Roman" w:cs="Times New Roman"/>
                <w:color w:val="000000"/>
              </w:rPr>
              <w:t xml:space="preserve">На основании заявки Собственника в течение 24 часов направлять своего сотрудника для составления акта нанесения ущерба общему имуществу Строения или </w:t>
            </w:r>
            <w:proofErr w:type="spellStart"/>
            <w:r w:rsidRPr="00865B8B">
              <w:rPr>
                <w:rFonts w:ascii="Times New Roman" w:hAnsi="Times New Roman" w:cs="Times New Roman"/>
                <w:color w:val="000000"/>
              </w:rPr>
              <w:t>машиноместу</w:t>
            </w:r>
            <w:proofErr w:type="spellEnd"/>
            <w:r w:rsidRPr="00865B8B">
              <w:rPr>
                <w:rFonts w:ascii="Times New Roman" w:hAnsi="Times New Roman" w:cs="Times New Roman"/>
                <w:color w:val="000000"/>
              </w:rPr>
              <w:t xml:space="preserve"> Собственника.</w:t>
            </w:r>
          </w:p>
          <w:p w:rsidR="00F432FA" w:rsidRPr="00865B8B" w:rsidRDefault="00F432FA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7D21B3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1BCE"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62" w:type="dxa"/>
          </w:tcPr>
          <w:p w:rsidR="00A42DEE" w:rsidRPr="00F36B4A" w:rsidRDefault="005E1BCE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A42DEE" w:rsidRPr="00865B8B" w:rsidRDefault="005E1BCE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>Требовать от Управляющей компании возмещения ущерба, причиненного авариями инженерных систем, вызванных ненадлежащим обслуживанием Управляющей компанией, при установлении вины Управляющей компании в установленном законом порядке.</w:t>
            </w: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7D21B3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62" w:type="dxa"/>
          </w:tcPr>
          <w:p w:rsidR="00A42DEE" w:rsidRPr="00F36B4A" w:rsidRDefault="007D21B3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7D21B3" w:rsidRPr="00865B8B" w:rsidRDefault="007D21B3" w:rsidP="007D21B3">
            <w:pPr>
              <w:pStyle w:val="10"/>
              <w:rPr>
                <w:color w:val="000000"/>
                <w:sz w:val="22"/>
                <w:szCs w:val="22"/>
              </w:rPr>
            </w:pPr>
            <w:r w:rsidRPr="00865B8B">
              <w:rPr>
                <w:color w:val="000000"/>
                <w:sz w:val="22"/>
                <w:szCs w:val="22"/>
              </w:rPr>
              <w:t xml:space="preserve">Привлекать третьих лиц для исполнения обязательств по настоящему Договору. </w:t>
            </w:r>
            <w:r w:rsidRPr="00865B8B">
              <w:rPr>
                <w:sz w:val="22"/>
                <w:szCs w:val="22"/>
              </w:rPr>
              <w:t>При этом, управляющая организация несет ответственность за действия/бездействия настоящих третьих лиц.</w:t>
            </w:r>
          </w:p>
          <w:p w:rsidR="00A42DEE" w:rsidRPr="00865B8B" w:rsidRDefault="00A42DEE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7D21B3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562" w:type="dxa"/>
          </w:tcPr>
          <w:p w:rsidR="00A42DEE" w:rsidRPr="00F36B4A" w:rsidRDefault="007D21B3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7D21B3" w:rsidRPr="00865B8B" w:rsidRDefault="007D21B3" w:rsidP="007D21B3">
            <w:pPr>
              <w:pStyle w:val="10"/>
              <w:rPr>
                <w:color w:val="000000"/>
                <w:sz w:val="22"/>
                <w:szCs w:val="22"/>
              </w:rPr>
            </w:pPr>
            <w:r w:rsidRPr="00865B8B">
              <w:rPr>
                <w:color w:val="000000"/>
                <w:sz w:val="22"/>
                <w:szCs w:val="22"/>
              </w:rPr>
              <w:t xml:space="preserve">В случаях возникновения аварийной ситуации на территории </w:t>
            </w:r>
            <w:proofErr w:type="spellStart"/>
            <w:r w:rsidRPr="00865B8B">
              <w:rPr>
                <w:color w:val="000000"/>
                <w:sz w:val="22"/>
                <w:szCs w:val="22"/>
              </w:rPr>
              <w:t>машиноместа</w:t>
            </w:r>
            <w:proofErr w:type="spellEnd"/>
            <w:r w:rsidRPr="00865B8B">
              <w:rPr>
                <w:color w:val="000000"/>
                <w:sz w:val="22"/>
                <w:szCs w:val="22"/>
              </w:rPr>
              <w:t xml:space="preserve"> Собственника, грозящей повреждением имуществу других собственников Строения, ликвидировать ее собственными силами (или при необходимости с привлечением специализированных организаций) и всеми возможными средствами. При этом принимать все меры направленные на сохранность имущества Собственника.</w:t>
            </w:r>
          </w:p>
          <w:p w:rsidR="00A42DEE" w:rsidRPr="00865B8B" w:rsidRDefault="00A42DEE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7031F4" w:rsidP="00703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562" w:type="dxa"/>
          </w:tcPr>
          <w:p w:rsidR="00A42DEE" w:rsidRPr="00F36B4A" w:rsidRDefault="007031F4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A42DEE" w:rsidRPr="00865B8B" w:rsidRDefault="007031F4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 xml:space="preserve">На основании решения Общего собрания собственников </w:t>
            </w:r>
            <w:proofErr w:type="spellStart"/>
            <w:r w:rsidRPr="00865B8B">
              <w:rPr>
                <w:rFonts w:ascii="Times New Roman" w:hAnsi="Times New Roman" w:cs="Times New Roman"/>
              </w:rPr>
              <w:t>машиномест</w:t>
            </w:r>
            <w:proofErr w:type="spellEnd"/>
            <w:r w:rsidRPr="00865B8B">
              <w:rPr>
                <w:rFonts w:ascii="Times New Roman" w:hAnsi="Times New Roman" w:cs="Times New Roman"/>
              </w:rPr>
              <w:t xml:space="preserve"> Строения, выставлять счета и взимать с Собственника целевые сборы на дополнительное оборудование и благоустройство Строения.</w:t>
            </w: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9B29CD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2" w:type="dxa"/>
          </w:tcPr>
          <w:p w:rsidR="00A42DEE" w:rsidRPr="00F36B4A" w:rsidRDefault="009B29CD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9B29CD" w:rsidRPr="00865B8B" w:rsidRDefault="009B29CD" w:rsidP="009B29CD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>Стоимость коммунальных услуг определяется размерами тарифов, утвержденных в Приложении № 2 (смета) к настоящему Договору.</w:t>
            </w:r>
          </w:p>
          <w:p w:rsidR="00A42DEE" w:rsidRPr="00865B8B" w:rsidRDefault="00A42DEE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9B29CD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2" w:type="dxa"/>
          </w:tcPr>
          <w:p w:rsidR="00A42DEE" w:rsidRPr="00F36B4A" w:rsidRDefault="009B29CD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A42DEE" w:rsidRPr="00865B8B" w:rsidRDefault="009B29CD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 xml:space="preserve">Оплата услуг и работ, предусмотренных настоящим Договором, производится Собственником ежемесячно до 10 (Десятого) числа месяца, следующего за истекшим месяцем, на расчетный счет Управляющей компании, на основании платежного документа, выставленного Управляющей компанией, с учетом положения п. </w:t>
            </w:r>
            <w:r w:rsidRPr="00865B8B">
              <w:rPr>
                <w:rFonts w:ascii="Times New Roman" w:hAnsi="Times New Roman" w:cs="Times New Roman"/>
              </w:rPr>
              <w:lastRenderedPageBreak/>
              <w:t>10.1. настоящего Договора. В случае, если платежный документ будет предоставлен собственнику до 5 числа месяца, следующего за истекшим. В противном случае, срок оплаты может быть соразмерно отодвинут на количество дней задержки выдачи платежного документа. Пени при этом не взимаются</w:t>
            </w:r>
          </w:p>
        </w:tc>
      </w:tr>
      <w:tr w:rsidR="00A42DEE" w:rsidRPr="00F36B4A" w:rsidTr="00F432FA">
        <w:tc>
          <w:tcPr>
            <w:tcW w:w="988" w:type="dxa"/>
          </w:tcPr>
          <w:p w:rsidR="00A42DEE" w:rsidRPr="00F36B4A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2" w:type="dxa"/>
          </w:tcPr>
          <w:p w:rsidR="00A42DEE" w:rsidRPr="00F36B4A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A42DEE" w:rsidRPr="00865B8B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 w:rsidRPr="00865B8B"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9B29CD" w:rsidRPr="00F36B4A" w:rsidTr="00F432FA">
        <w:tc>
          <w:tcPr>
            <w:tcW w:w="988" w:type="dxa"/>
          </w:tcPr>
          <w:p w:rsidR="009B29CD" w:rsidRPr="00F36B4A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2" w:type="dxa"/>
          </w:tcPr>
          <w:p w:rsidR="009B29CD" w:rsidRPr="00F36B4A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865B8B" w:rsidRPr="00865B8B" w:rsidRDefault="00865B8B" w:rsidP="00865B8B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 xml:space="preserve">Собственник несет ответственность за ущерб, причиненный его (или лиц временно пользующихся </w:t>
            </w:r>
            <w:proofErr w:type="spellStart"/>
            <w:r w:rsidRPr="00865B8B">
              <w:rPr>
                <w:sz w:val="22"/>
                <w:szCs w:val="22"/>
              </w:rPr>
              <w:t>машиноместом</w:t>
            </w:r>
            <w:proofErr w:type="spellEnd"/>
            <w:r w:rsidRPr="00865B8B">
              <w:rPr>
                <w:sz w:val="22"/>
                <w:szCs w:val="22"/>
              </w:rPr>
              <w:t xml:space="preserve"> Собственника) действиями/бездействиями имуществу других Собственников, местам общего пользования или инженерному оборудованию Строения, и устраняет его в течение 5 (пяти) календарных дней с даты получения требования (предписания) Управляющей компании о его устранении. Собственник устраняет указанный ущерб путем возмещения расходов Управляющей компании на ликвидацию причиненного ущерба и его последствий. Размер расходов Управляющей компании указывается в счете, выставленном Управляющей компанией, и должен быть документально подтвержден в случае необходимости. Собственник признается выполнившим требование об устранении ущерба с даты поступления на счет, указанный Управляющей компанией, денежных средств в полном размере. Оплата счета осуществляется Собственником в течение 3 (Трех) рабочих дней с момента получения счета от Управляющей компании.</w:t>
            </w:r>
          </w:p>
          <w:p w:rsidR="00865B8B" w:rsidRPr="00865B8B" w:rsidRDefault="00865B8B" w:rsidP="00865B8B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>Но только в том случае, если будет доказано, что порча имущества произошла по вине Собственника. Бремя доказывания вины лежит на УК.</w:t>
            </w:r>
          </w:p>
          <w:p w:rsidR="009B29CD" w:rsidRPr="00865B8B" w:rsidRDefault="009B29CD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5B8B" w:rsidRPr="00F36B4A" w:rsidTr="00F432FA">
        <w:tc>
          <w:tcPr>
            <w:tcW w:w="988" w:type="dxa"/>
          </w:tcPr>
          <w:p w:rsidR="00865B8B" w:rsidRPr="00F36B4A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2" w:type="dxa"/>
          </w:tcPr>
          <w:p w:rsidR="00865B8B" w:rsidRPr="00F36B4A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865B8B" w:rsidRPr="00865B8B" w:rsidRDefault="00865B8B" w:rsidP="00865B8B">
            <w:pPr>
              <w:pStyle w:val="10"/>
              <w:rPr>
                <w:sz w:val="22"/>
                <w:szCs w:val="22"/>
              </w:rPr>
            </w:pPr>
            <w:r w:rsidRPr="00865B8B">
              <w:rPr>
                <w:sz w:val="22"/>
                <w:szCs w:val="22"/>
              </w:rPr>
              <w:t xml:space="preserve">В случае, если наложенные на Управляющую компанию штрафные санкции контролирующих органов явились следствием действия/бездействия Собственника (или лиц временно пользующихся </w:t>
            </w:r>
            <w:proofErr w:type="spellStart"/>
            <w:r w:rsidRPr="00865B8B">
              <w:rPr>
                <w:sz w:val="22"/>
                <w:szCs w:val="22"/>
              </w:rPr>
              <w:t>машиноместом</w:t>
            </w:r>
            <w:proofErr w:type="spellEnd"/>
            <w:r w:rsidRPr="00865B8B">
              <w:rPr>
                <w:sz w:val="22"/>
                <w:szCs w:val="22"/>
              </w:rPr>
              <w:t xml:space="preserve"> Собственника), то Собственник обязан перечислить Управляющей компании сумму предъявленного штрафа в течение 5 (пяти) дней с даты получения соответствующего требования от Управляющей компании.</w:t>
            </w:r>
            <w:r w:rsidRPr="00865B8B">
              <w:rPr>
                <w:b/>
                <w:sz w:val="22"/>
                <w:szCs w:val="22"/>
              </w:rPr>
              <w:t xml:space="preserve"> </w:t>
            </w:r>
            <w:r w:rsidRPr="00865B8B">
              <w:rPr>
                <w:sz w:val="22"/>
                <w:szCs w:val="22"/>
              </w:rPr>
              <w:t>Но только в том случае, если будет доказана вина Собственника. Бремя доказывания вины лежит на УК.</w:t>
            </w:r>
          </w:p>
          <w:p w:rsidR="00865B8B" w:rsidRPr="005E1BCE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5B8B" w:rsidRPr="00F36B4A" w:rsidTr="00F432FA">
        <w:tc>
          <w:tcPr>
            <w:tcW w:w="988" w:type="dxa"/>
          </w:tcPr>
          <w:p w:rsidR="00865B8B" w:rsidRPr="00F36B4A" w:rsidRDefault="0088740E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2" w:type="dxa"/>
          </w:tcPr>
          <w:p w:rsidR="00865B8B" w:rsidRPr="00F36B4A" w:rsidRDefault="0088740E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88740E" w:rsidRDefault="0088740E" w:rsidP="0088740E">
            <w:pPr>
              <w:pStyle w:val="10"/>
              <w:rPr>
                <w:sz w:val="22"/>
                <w:szCs w:val="22"/>
              </w:rPr>
            </w:pPr>
            <w:r w:rsidRPr="001F0A88">
              <w:rPr>
                <w:sz w:val="22"/>
                <w:szCs w:val="22"/>
              </w:rPr>
              <w:t>Управляющая компания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06CC">
              <w:rPr>
                <w:sz w:val="22"/>
                <w:szCs w:val="22"/>
              </w:rPr>
              <w:t>не вправе</w:t>
            </w:r>
            <w:r w:rsidRPr="001F0A88">
              <w:rPr>
                <w:sz w:val="22"/>
                <w:szCs w:val="22"/>
              </w:rPr>
              <w:t xml:space="preserve"> в одностороннем порядке изменять условия настоящего Договора, в т.ч. изменять стоимость услуг и работ, </w:t>
            </w:r>
            <w:r>
              <w:rPr>
                <w:sz w:val="22"/>
                <w:szCs w:val="22"/>
              </w:rPr>
              <w:t xml:space="preserve">ДАЖЕ </w:t>
            </w:r>
            <w:r w:rsidRPr="001F0A88">
              <w:rPr>
                <w:sz w:val="22"/>
                <w:szCs w:val="22"/>
              </w:rPr>
              <w:t>если это обусловлено принятием новых нормативных актов, тарифов, налогов, а также изменением уровня инфляции. Уровень инфляции принимается равным размеру ставки рефинансирования Центрального банка Российской Федерации, установленной на последний рабочий день года. Управляющая компания информирует Собственника о любых изменениях условий Договора с обязательным указанием причин и не менее, чем за 30 (тридцать) календарных дней до введения изменений, за исключением случаев, предусмотрен</w:t>
            </w:r>
            <w:r>
              <w:rPr>
                <w:sz w:val="22"/>
                <w:szCs w:val="22"/>
              </w:rPr>
              <w:t>ных в п. 3.2.10.</w:t>
            </w:r>
          </w:p>
          <w:p w:rsidR="0088740E" w:rsidRPr="001F0A88" w:rsidRDefault="0088740E" w:rsidP="0088740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Любые изменения к Договору должны быть оформлены подписанием дополнительного соглашения к нему.</w:t>
            </w:r>
          </w:p>
          <w:p w:rsidR="00865B8B" w:rsidRPr="005E1BCE" w:rsidRDefault="00865B8B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40E" w:rsidRPr="00F36B4A" w:rsidTr="00F432FA">
        <w:tc>
          <w:tcPr>
            <w:tcW w:w="988" w:type="dxa"/>
          </w:tcPr>
          <w:p w:rsidR="0088740E" w:rsidRPr="00F36B4A" w:rsidRDefault="00751A24" w:rsidP="00751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2" w:type="dxa"/>
          </w:tcPr>
          <w:p w:rsidR="0088740E" w:rsidRPr="00F36B4A" w:rsidRDefault="00751A24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751A24" w:rsidRPr="00751A24" w:rsidRDefault="00751A24" w:rsidP="00751A24">
            <w:pPr>
              <w:pStyle w:val="10"/>
              <w:rPr>
                <w:sz w:val="22"/>
                <w:szCs w:val="22"/>
              </w:rPr>
            </w:pPr>
            <w:r w:rsidRPr="00751A24">
              <w:rPr>
                <w:sz w:val="22"/>
                <w:szCs w:val="22"/>
              </w:rPr>
              <w:t>В связи со спецификой работы по обслуживанию и управлению Строением одностороннее расторжение настоящего Договора по инициативе Собственника не допускается.</w:t>
            </w:r>
          </w:p>
          <w:p w:rsidR="00751A24" w:rsidRPr="00751A24" w:rsidRDefault="00751A24" w:rsidP="00751A24">
            <w:pPr>
              <w:pStyle w:val="10"/>
              <w:rPr>
                <w:sz w:val="22"/>
                <w:szCs w:val="22"/>
              </w:rPr>
            </w:pPr>
            <w:r w:rsidRPr="00751A24">
              <w:rPr>
                <w:sz w:val="22"/>
                <w:szCs w:val="22"/>
              </w:rPr>
              <w:t xml:space="preserve">Расторжение настоящего Договора возможно только после документально оформленного соответствующего решения общего </w:t>
            </w:r>
            <w:r w:rsidRPr="00751A24">
              <w:rPr>
                <w:sz w:val="22"/>
                <w:szCs w:val="22"/>
              </w:rPr>
              <w:lastRenderedPageBreak/>
              <w:t xml:space="preserve">собрания собственников. </w:t>
            </w:r>
          </w:p>
          <w:p w:rsidR="0088740E" w:rsidRPr="005E1BCE" w:rsidRDefault="0088740E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A24" w:rsidRPr="00F36B4A" w:rsidTr="00F432FA">
        <w:tc>
          <w:tcPr>
            <w:tcW w:w="988" w:type="dxa"/>
          </w:tcPr>
          <w:p w:rsidR="00751A24" w:rsidRPr="00F36B4A" w:rsidRDefault="00751A24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62" w:type="dxa"/>
          </w:tcPr>
          <w:p w:rsidR="00751A24" w:rsidRPr="00F36B4A" w:rsidRDefault="00751A24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751A24" w:rsidRPr="00751A24" w:rsidRDefault="00751A24" w:rsidP="00751A24">
            <w:pPr>
              <w:pStyle w:val="10"/>
              <w:rPr>
                <w:sz w:val="22"/>
                <w:szCs w:val="22"/>
              </w:rPr>
            </w:pPr>
            <w:r w:rsidRPr="00751A24">
              <w:rPr>
                <w:sz w:val="22"/>
                <w:szCs w:val="22"/>
              </w:rPr>
              <w:t>В течение 30 (тридцати) календарных дней с момента получения   уведомления от Новой управляющей компании, Управляющая компания должна приступить к передаче Новой управляющей компании по акту приема-передачи инженерных систем и оборудования, конструктивных элементов, соответствующей технической документации и т.п. При это, управляющая компания уже не имеет права выставлять собственникам счета по ЖКУ и за обслуживание/содержание.</w:t>
            </w:r>
          </w:p>
          <w:p w:rsidR="00751A24" w:rsidRPr="005E1BCE" w:rsidRDefault="00751A24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A24" w:rsidRPr="00F36B4A" w:rsidTr="00F432FA">
        <w:tc>
          <w:tcPr>
            <w:tcW w:w="988" w:type="dxa"/>
          </w:tcPr>
          <w:p w:rsidR="00751A24" w:rsidRPr="00F36B4A" w:rsidRDefault="00DA5EC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562" w:type="dxa"/>
          </w:tcPr>
          <w:p w:rsidR="00751A24" w:rsidRPr="00F36B4A" w:rsidRDefault="00DA5EC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DA5ECA" w:rsidRPr="00DA5ECA" w:rsidRDefault="00DA5ECA" w:rsidP="00DA5ECA">
            <w:pPr>
              <w:pStyle w:val="10"/>
              <w:rPr>
                <w:sz w:val="22"/>
                <w:szCs w:val="22"/>
              </w:rPr>
            </w:pPr>
            <w:r w:rsidRPr="00DA5ECA">
              <w:rPr>
                <w:sz w:val="22"/>
                <w:szCs w:val="22"/>
              </w:rPr>
              <w:t>Дата на протоколе Общего собрания собственников, при выборе новой управляющей компании, считается датой расторжения настоящего Договора.</w:t>
            </w:r>
          </w:p>
          <w:p w:rsidR="00751A24" w:rsidRPr="005E1BCE" w:rsidRDefault="00751A24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A24" w:rsidRPr="00F36B4A" w:rsidTr="00F432FA">
        <w:tc>
          <w:tcPr>
            <w:tcW w:w="988" w:type="dxa"/>
          </w:tcPr>
          <w:p w:rsidR="00751A24" w:rsidRPr="00F36B4A" w:rsidRDefault="00BF7710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562" w:type="dxa"/>
          </w:tcPr>
          <w:p w:rsidR="00751A24" w:rsidRPr="00F36B4A" w:rsidRDefault="00BF7710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751A24" w:rsidRPr="005E1BCE" w:rsidRDefault="00BF7710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DA5ECA" w:rsidRPr="00F36B4A" w:rsidTr="00F432FA">
        <w:tc>
          <w:tcPr>
            <w:tcW w:w="988" w:type="dxa"/>
          </w:tcPr>
          <w:p w:rsidR="00DA5ECA" w:rsidRPr="00F36B4A" w:rsidRDefault="00BF7710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6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562" w:type="dxa"/>
          </w:tcPr>
          <w:p w:rsidR="00DA5ECA" w:rsidRPr="00F36B4A" w:rsidRDefault="00BF7710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DA5ECA" w:rsidRPr="005E1BCE" w:rsidRDefault="00BF7710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DA5ECA" w:rsidRPr="00F36B4A" w:rsidTr="00F432FA">
        <w:tc>
          <w:tcPr>
            <w:tcW w:w="988" w:type="dxa"/>
          </w:tcPr>
          <w:p w:rsidR="00DA5ECA" w:rsidRPr="00F36B4A" w:rsidRDefault="00C26EB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562" w:type="dxa"/>
          </w:tcPr>
          <w:p w:rsidR="00DA5ECA" w:rsidRPr="00F36B4A" w:rsidRDefault="00C26EB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C26EBA" w:rsidRPr="00C26EBA" w:rsidRDefault="00C26EBA" w:rsidP="00C26EBA">
            <w:pPr>
              <w:jc w:val="both"/>
              <w:rPr>
                <w:rFonts w:ascii="Times New Roman" w:hAnsi="Times New Roman" w:cs="Times New Roman"/>
              </w:rPr>
            </w:pPr>
            <w:r w:rsidRPr="00C26EBA">
              <w:rPr>
                <w:rFonts w:ascii="Times New Roman" w:hAnsi="Times New Roman" w:cs="Times New Roman"/>
                <w:color w:val="000000"/>
              </w:rPr>
              <w:t>Стороны пришли к соглашению, что действие настоящего Договора применяется к отношениям, возникшим с момента его подписания сторонами и действ</w:t>
            </w:r>
            <w:r w:rsidRPr="00C26EBA">
              <w:rPr>
                <w:rFonts w:ascii="Times New Roman" w:hAnsi="Times New Roman" w:cs="Times New Roman"/>
              </w:rPr>
              <w:t xml:space="preserve">ует до </w:t>
            </w:r>
            <w:r>
              <w:rPr>
                <w:rFonts w:ascii="Times New Roman" w:hAnsi="Times New Roman" w:cs="Times New Roman"/>
              </w:rPr>
              <w:t>31 декабря</w:t>
            </w:r>
            <w:r w:rsidRPr="00C26EBA">
              <w:rPr>
                <w:rFonts w:ascii="Times New Roman" w:hAnsi="Times New Roman" w:cs="Times New Roman"/>
              </w:rPr>
              <w:t xml:space="preserve"> 2015 г.  </w:t>
            </w:r>
          </w:p>
          <w:p w:rsidR="00C26EBA" w:rsidRPr="00C26EBA" w:rsidRDefault="00C26EBA" w:rsidP="00C26EBA">
            <w:pPr>
              <w:jc w:val="both"/>
              <w:rPr>
                <w:rFonts w:ascii="Times New Roman" w:hAnsi="Times New Roman" w:cs="Times New Roman"/>
              </w:rPr>
            </w:pPr>
            <w:r w:rsidRPr="00C26EBA">
              <w:rPr>
                <w:rFonts w:ascii="Times New Roman" w:hAnsi="Times New Roman" w:cs="Times New Roman"/>
              </w:rPr>
              <w:t>Продление Договора осуществляется только подписанием Дополнительного соглашения к нему, либо, Стороны заключают новый договор с указанием иного срока его действия.</w:t>
            </w:r>
          </w:p>
          <w:p w:rsidR="00DA5ECA" w:rsidRPr="005E1BCE" w:rsidRDefault="00DA5ECA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EBA" w:rsidRPr="00F36B4A" w:rsidTr="00F432FA">
        <w:tc>
          <w:tcPr>
            <w:tcW w:w="988" w:type="dxa"/>
          </w:tcPr>
          <w:p w:rsidR="00C26EB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562" w:type="dxa"/>
          </w:tcPr>
          <w:p w:rsidR="00C26EB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C26EBA" w:rsidRPr="006F4BF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 w:rsidRPr="006F4BFA">
              <w:rPr>
                <w:rFonts w:ascii="Times New Roman" w:hAnsi="Times New Roman" w:cs="Times New Roman"/>
              </w:rPr>
              <w:t>Отношения Сторон, не урегулированные настоящим Договором, регулируются действующим законодательством РФ.</w:t>
            </w:r>
          </w:p>
        </w:tc>
      </w:tr>
      <w:tr w:rsidR="006F4BFA" w:rsidRPr="00F36B4A" w:rsidTr="00F432FA">
        <w:tc>
          <w:tcPr>
            <w:tcW w:w="988" w:type="dxa"/>
          </w:tcPr>
          <w:p w:rsidR="006F4BF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1562" w:type="dxa"/>
          </w:tcPr>
          <w:p w:rsidR="006F4BF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6F4BFA" w:rsidRPr="006F4BFA" w:rsidRDefault="006F4BFA" w:rsidP="006F4BFA">
            <w:pPr>
              <w:pStyle w:val="10"/>
              <w:rPr>
                <w:sz w:val="22"/>
                <w:szCs w:val="22"/>
              </w:rPr>
            </w:pPr>
            <w:r w:rsidRPr="006F4BFA">
              <w:rPr>
                <w:sz w:val="22"/>
                <w:szCs w:val="22"/>
              </w:rPr>
              <w:t>Договор составлен в двух подлинных экземплярах, имеющих одинаковую юридическую силу, по одному для каждой из Сторон.</w:t>
            </w:r>
          </w:p>
          <w:p w:rsidR="006F4BFA" w:rsidRPr="006F4BFA" w:rsidRDefault="006F4BFA" w:rsidP="006F4BFA">
            <w:pPr>
              <w:pStyle w:val="10"/>
              <w:rPr>
                <w:sz w:val="22"/>
                <w:szCs w:val="22"/>
              </w:rPr>
            </w:pPr>
            <w:r w:rsidRPr="006F4BFA">
              <w:rPr>
                <w:sz w:val="22"/>
                <w:szCs w:val="22"/>
              </w:rPr>
              <w:t>К настоящему Договору прилагаются и являются его неотъемлемыми частями:</w:t>
            </w:r>
          </w:p>
          <w:p w:rsidR="006F4BFA" w:rsidRPr="006F4BFA" w:rsidRDefault="006F4BFA" w:rsidP="006F4BFA">
            <w:pPr>
              <w:pStyle w:val="10"/>
              <w:rPr>
                <w:sz w:val="22"/>
                <w:szCs w:val="22"/>
              </w:rPr>
            </w:pPr>
            <w:r w:rsidRPr="006F4BFA">
              <w:rPr>
                <w:sz w:val="22"/>
                <w:szCs w:val="22"/>
              </w:rPr>
              <w:t>Приложение № 1: Перечень работ и услуг и их периодичность, выполняемых Управляющей компанией;</w:t>
            </w:r>
          </w:p>
          <w:p w:rsidR="006F4BFA" w:rsidRPr="006F4BFA" w:rsidRDefault="006F4BFA" w:rsidP="006F4BFA">
            <w:pPr>
              <w:pStyle w:val="10"/>
              <w:rPr>
                <w:sz w:val="22"/>
                <w:szCs w:val="22"/>
              </w:rPr>
            </w:pPr>
            <w:r w:rsidRPr="006F4BFA">
              <w:rPr>
                <w:sz w:val="22"/>
                <w:szCs w:val="22"/>
              </w:rPr>
              <w:t xml:space="preserve">Приложение № 2: </w:t>
            </w:r>
            <w:r w:rsidRPr="006F4BFA">
              <w:rPr>
                <w:color w:val="000000"/>
                <w:spacing w:val="-6"/>
                <w:sz w:val="22"/>
                <w:szCs w:val="22"/>
              </w:rPr>
              <w:t xml:space="preserve">Размер ежемесячной платы за содержание, ремонт помещения </w:t>
            </w:r>
            <w:r w:rsidRPr="006F4BFA">
              <w:rPr>
                <w:color w:val="000000"/>
                <w:spacing w:val="-8"/>
                <w:sz w:val="22"/>
                <w:szCs w:val="22"/>
              </w:rPr>
              <w:t>и предоставленные коммунальные ресурсы</w:t>
            </w:r>
            <w:r w:rsidRPr="006F4BFA">
              <w:rPr>
                <w:sz w:val="22"/>
                <w:szCs w:val="22"/>
              </w:rPr>
              <w:t>;</w:t>
            </w:r>
          </w:p>
          <w:p w:rsidR="006F4BFA" w:rsidRPr="006F4BFA" w:rsidRDefault="006F4BFA" w:rsidP="006F4BFA">
            <w:pPr>
              <w:pStyle w:val="10"/>
              <w:rPr>
                <w:sz w:val="22"/>
                <w:szCs w:val="22"/>
              </w:rPr>
            </w:pPr>
            <w:r w:rsidRPr="006F4BFA">
              <w:rPr>
                <w:sz w:val="22"/>
                <w:szCs w:val="22"/>
              </w:rPr>
              <w:t xml:space="preserve">Приложение № 3. Правила пользования (целевое использование) </w:t>
            </w:r>
            <w:proofErr w:type="spellStart"/>
            <w:r w:rsidRPr="006F4BFA">
              <w:rPr>
                <w:sz w:val="22"/>
                <w:szCs w:val="22"/>
              </w:rPr>
              <w:t>машиноместом</w:t>
            </w:r>
            <w:proofErr w:type="spellEnd"/>
            <w:r w:rsidRPr="006F4BFA">
              <w:rPr>
                <w:sz w:val="22"/>
                <w:szCs w:val="22"/>
              </w:rPr>
              <w:t xml:space="preserve"> в подземной автостоянке.</w:t>
            </w:r>
          </w:p>
          <w:p w:rsidR="006F4BFA" w:rsidRPr="005E1BCE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4BFA" w:rsidRPr="00F36B4A" w:rsidTr="00F432FA">
        <w:tc>
          <w:tcPr>
            <w:tcW w:w="988" w:type="dxa"/>
          </w:tcPr>
          <w:p w:rsidR="006F4BF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1562" w:type="dxa"/>
          </w:tcPr>
          <w:p w:rsidR="006F4BF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6F4BFA" w:rsidRPr="005E1BCE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6F4BFA" w:rsidRPr="00F36B4A" w:rsidTr="00F432FA">
        <w:tc>
          <w:tcPr>
            <w:tcW w:w="988" w:type="dxa"/>
          </w:tcPr>
          <w:p w:rsidR="006F4BF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1562" w:type="dxa"/>
          </w:tcPr>
          <w:p w:rsidR="006F4BFA" w:rsidRPr="00F36B4A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 w:rsidRPr="00F36B4A">
              <w:rPr>
                <w:rFonts w:ascii="Times New Roman" w:hAnsi="Times New Roman" w:cs="Times New Roman"/>
              </w:rPr>
              <w:t xml:space="preserve">По тексту </w:t>
            </w:r>
            <w:r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795" w:type="dxa"/>
          </w:tcPr>
          <w:p w:rsidR="006F4BFA" w:rsidRPr="005E1BCE" w:rsidRDefault="006F4BFA" w:rsidP="007F2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</w:t>
            </w:r>
          </w:p>
        </w:tc>
      </w:tr>
    </w:tbl>
    <w:p w:rsidR="007F2307" w:rsidRPr="00F36B4A" w:rsidRDefault="007F2307" w:rsidP="007F2307">
      <w:pPr>
        <w:jc w:val="both"/>
        <w:rPr>
          <w:rFonts w:ascii="Times New Roman" w:hAnsi="Times New Roman" w:cs="Times New Roman"/>
        </w:rPr>
      </w:pPr>
    </w:p>
    <w:p w:rsidR="007F2307" w:rsidRPr="00F36B4A" w:rsidRDefault="00BE4F72" w:rsidP="00BE4F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6B4A">
        <w:rPr>
          <w:rFonts w:ascii="Times New Roman" w:hAnsi="Times New Roman" w:cs="Times New Roman"/>
        </w:rPr>
        <w:t>Стороны подтверждают, что Протокол разногласий составлен по волеизъявлению Участника.</w:t>
      </w:r>
    </w:p>
    <w:p w:rsidR="00BE4F72" w:rsidRPr="00F36B4A" w:rsidRDefault="00BE4F72" w:rsidP="00BE4F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6B4A">
        <w:rPr>
          <w:rFonts w:ascii="Times New Roman" w:hAnsi="Times New Roman" w:cs="Times New Roman"/>
        </w:rPr>
        <w:t xml:space="preserve">Настоящий протокол разногласий вступает в силу с момента подписания и является неотъемлемой частью </w:t>
      </w:r>
      <w:r w:rsidR="004F5267">
        <w:rPr>
          <w:rFonts w:ascii="Times New Roman" w:hAnsi="Times New Roman" w:cs="Times New Roman"/>
        </w:rPr>
        <w:t>Договора</w:t>
      </w:r>
      <w:r w:rsidRPr="00F36B4A">
        <w:rPr>
          <w:rFonts w:ascii="Times New Roman" w:hAnsi="Times New Roman" w:cs="Times New Roman"/>
        </w:rPr>
        <w:t>.</w:t>
      </w:r>
    </w:p>
    <w:p w:rsidR="002D029E" w:rsidRDefault="002D029E" w:rsidP="00921E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029E">
        <w:rPr>
          <w:rFonts w:ascii="Times New Roman" w:hAnsi="Times New Roman" w:cs="Times New Roman"/>
        </w:rPr>
        <w:t>Настоящий протокол составлен в двух подлинных экземплярах</w:t>
      </w:r>
      <w:r w:rsidR="00BE4F72" w:rsidRPr="002D029E">
        <w:rPr>
          <w:rFonts w:ascii="Times New Roman" w:hAnsi="Times New Roman" w:cs="Times New Roman"/>
        </w:rPr>
        <w:t xml:space="preserve">, имеющих равную юридическую силу, по одному для каждой </w:t>
      </w:r>
      <w:r w:rsidRPr="002D029E">
        <w:rPr>
          <w:rFonts w:ascii="Times New Roman" w:hAnsi="Times New Roman" w:cs="Times New Roman"/>
        </w:rPr>
        <w:t>из Сторон</w:t>
      </w:r>
      <w:proofErr w:type="gramStart"/>
      <w:r w:rsidR="00BE4F72" w:rsidRPr="002D02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074343" w:rsidRPr="002D029E" w:rsidRDefault="00074343" w:rsidP="00921E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029E">
        <w:rPr>
          <w:rFonts w:ascii="Times New Roman" w:hAnsi="Times New Roman" w:cs="Times New Roman"/>
        </w:rPr>
        <w:t>Подписи сторон</w:t>
      </w:r>
    </w:p>
    <w:tbl>
      <w:tblPr>
        <w:tblW w:w="10314" w:type="dxa"/>
        <w:tblInd w:w="-459" w:type="dxa"/>
        <w:tblLook w:val="01E0"/>
      </w:tblPr>
      <w:tblGrid>
        <w:gridCol w:w="5328"/>
        <w:gridCol w:w="4986"/>
      </w:tblGrid>
      <w:tr w:rsidR="00344D90" w:rsidRPr="00BA79B8" w:rsidTr="00A76B84">
        <w:trPr>
          <w:trHeight w:val="432"/>
        </w:trPr>
        <w:tc>
          <w:tcPr>
            <w:tcW w:w="5328" w:type="dxa"/>
          </w:tcPr>
          <w:p w:rsidR="00344D90" w:rsidRDefault="00344D90" w:rsidP="00344D90">
            <w:pPr>
              <w:pStyle w:val="a3"/>
              <w:rPr>
                <w:b/>
              </w:rPr>
            </w:pPr>
          </w:p>
          <w:p w:rsidR="00344D90" w:rsidRDefault="00344D90" w:rsidP="00344D90">
            <w:pPr>
              <w:pStyle w:val="a3"/>
              <w:rPr>
                <w:b/>
              </w:rPr>
            </w:pPr>
          </w:p>
          <w:p w:rsidR="00344D90" w:rsidRDefault="00344D90" w:rsidP="00344D90">
            <w:pPr>
              <w:pStyle w:val="a3"/>
              <w:rPr>
                <w:b/>
              </w:rPr>
            </w:pPr>
          </w:p>
          <w:p w:rsidR="00344D90" w:rsidRDefault="00344D90" w:rsidP="00344D90">
            <w:pPr>
              <w:pStyle w:val="a3"/>
              <w:rPr>
                <w:b/>
              </w:rPr>
            </w:pPr>
          </w:p>
          <w:p w:rsidR="00344D90" w:rsidRDefault="00344D90" w:rsidP="00344D90">
            <w:pPr>
              <w:pStyle w:val="a3"/>
              <w:rPr>
                <w:b/>
              </w:rPr>
            </w:pPr>
          </w:p>
          <w:p w:rsidR="00344D90" w:rsidRPr="00344D90" w:rsidRDefault="00344D90" w:rsidP="00344D90">
            <w:pPr>
              <w:pStyle w:val="a3"/>
              <w:rPr>
                <w:b/>
              </w:rPr>
            </w:pPr>
            <w:r w:rsidRPr="00344D90">
              <w:rPr>
                <w:b/>
              </w:rPr>
              <w:t>Управляющая компания:</w:t>
            </w:r>
          </w:p>
        </w:tc>
        <w:tc>
          <w:tcPr>
            <w:tcW w:w="4986" w:type="dxa"/>
          </w:tcPr>
          <w:p w:rsidR="00344D90" w:rsidRDefault="00344D90" w:rsidP="00A76B84">
            <w:pPr>
              <w:rPr>
                <w:b/>
              </w:rPr>
            </w:pPr>
          </w:p>
          <w:p w:rsidR="00344D90" w:rsidRDefault="00344D90" w:rsidP="00A76B84">
            <w:pPr>
              <w:rPr>
                <w:b/>
              </w:rPr>
            </w:pPr>
          </w:p>
          <w:p w:rsidR="00344D90" w:rsidRDefault="00344D90" w:rsidP="00A76B84">
            <w:pPr>
              <w:rPr>
                <w:b/>
              </w:rPr>
            </w:pPr>
          </w:p>
          <w:p w:rsidR="00344D90" w:rsidRPr="00BA79B8" w:rsidRDefault="00344D90" w:rsidP="00A76B84">
            <w:pPr>
              <w:rPr>
                <w:b/>
              </w:rPr>
            </w:pPr>
            <w:r w:rsidRPr="00BA79B8">
              <w:rPr>
                <w:b/>
              </w:rPr>
              <w:t>Собственник:</w:t>
            </w:r>
          </w:p>
        </w:tc>
      </w:tr>
      <w:tr w:rsidR="00344D90" w:rsidRPr="00BA79B8" w:rsidTr="00A76B84">
        <w:trPr>
          <w:trHeight w:val="1079"/>
        </w:trPr>
        <w:tc>
          <w:tcPr>
            <w:tcW w:w="5328" w:type="dxa"/>
            <w:tcBorders>
              <w:bottom w:val="nil"/>
            </w:tcBorders>
          </w:tcPr>
          <w:p w:rsidR="00344D90" w:rsidRPr="00BA79B8" w:rsidRDefault="00344D90" w:rsidP="00A76B84">
            <w:r w:rsidRPr="00BA79B8">
              <w:lastRenderedPageBreak/>
              <w:t>ООО «УК «Город Набережных»</w:t>
            </w:r>
          </w:p>
          <w:p w:rsidR="00344D90" w:rsidRPr="00BA79B8" w:rsidRDefault="00344D90" w:rsidP="00A76B84">
            <w:r w:rsidRPr="00BA79B8">
              <w:t>Адрес местонахождения: 141400, Московская область, г. Химки, ул. Рабочая, д.3</w:t>
            </w:r>
          </w:p>
          <w:p w:rsidR="00344D90" w:rsidRPr="00BA79B8" w:rsidRDefault="00344D90" w:rsidP="00A76B84">
            <w:r w:rsidRPr="00BA79B8">
              <w:t>ИНН 5047136510</w:t>
            </w:r>
          </w:p>
          <w:p w:rsidR="00344D90" w:rsidRPr="00BA79B8" w:rsidRDefault="00344D90" w:rsidP="00A76B84">
            <w:pPr>
              <w:shd w:val="clear" w:color="auto" w:fill="FFFFFF"/>
              <w:tabs>
                <w:tab w:val="left" w:pos="3542"/>
              </w:tabs>
            </w:pPr>
            <w:r w:rsidRPr="00BA79B8">
              <w:t>КПП 504701001</w:t>
            </w:r>
          </w:p>
          <w:p w:rsidR="00344D90" w:rsidRPr="00BA79B8" w:rsidRDefault="00344D90" w:rsidP="00A76B84">
            <w:r w:rsidRPr="00BA79B8">
              <w:t>р/с 40702810300000007418</w:t>
            </w:r>
          </w:p>
          <w:p w:rsidR="00344D90" w:rsidRPr="00BA79B8" w:rsidRDefault="00344D90" w:rsidP="00A76B84">
            <w:r w:rsidRPr="00BA79B8">
              <w:t xml:space="preserve">в КБ «СДМ-БАНК» ОАО </w:t>
            </w:r>
          </w:p>
          <w:p w:rsidR="00344D90" w:rsidRPr="00BA79B8" w:rsidRDefault="00344D90" w:rsidP="00A76B84">
            <w:r w:rsidRPr="00BA79B8">
              <w:t>г. Москва, Волоколамское ш., 73</w:t>
            </w:r>
          </w:p>
          <w:p w:rsidR="00344D90" w:rsidRPr="00BA79B8" w:rsidRDefault="00344D90" w:rsidP="00A76B84">
            <w:r w:rsidRPr="00BA79B8">
              <w:t xml:space="preserve">к/с 30101810600000000685 </w:t>
            </w:r>
          </w:p>
          <w:p w:rsidR="00344D90" w:rsidRPr="00BA79B8" w:rsidRDefault="00344D90" w:rsidP="00A76B84">
            <w:r w:rsidRPr="00BA79B8">
              <w:t>БИК 044583685</w:t>
            </w:r>
          </w:p>
          <w:p w:rsidR="00344D90" w:rsidRPr="00BA79B8" w:rsidRDefault="00344D90" w:rsidP="00A76B84">
            <w:pPr>
              <w:shd w:val="clear" w:color="auto" w:fill="FFFFFF"/>
              <w:tabs>
                <w:tab w:val="left" w:pos="3542"/>
              </w:tabs>
            </w:pPr>
          </w:p>
          <w:p w:rsidR="00344D90" w:rsidRPr="00BA79B8" w:rsidRDefault="00344D90" w:rsidP="00A76B84">
            <w:pPr>
              <w:rPr>
                <w:snapToGrid w:val="0"/>
              </w:rPr>
            </w:pPr>
          </w:p>
          <w:p w:rsidR="00344D90" w:rsidRPr="00BA79B8" w:rsidRDefault="00344D90" w:rsidP="00A76B84">
            <w:pPr>
              <w:rPr>
                <w:snapToGrid w:val="0"/>
              </w:rPr>
            </w:pPr>
          </w:p>
          <w:p w:rsidR="00344D90" w:rsidRPr="00BA79B8" w:rsidRDefault="00344D90" w:rsidP="00A76B84">
            <w:pPr>
              <w:rPr>
                <w:snapToGrid w:val="0"/>
              </w:rPr>
            </w:pPr>
          </w:p>
        </w:tc>
        <w:tc>
          <w:tcPr>
            <w:tcW w:w="4986" w:type="dxa"/>
          </w:tcPr>
          <w:p w:rsidR="00D2564B" w:rsidRPr="00BA79B8" w:rsidRDefault="00D2564B" w:rsidP="00A76B84"/>
        </w:tc>
      </w:tr>
      <w:tr w:rsidR="00344D90" w:rsidRPr="00BA79B8" w:rsidTr="00A76B84">
        <w:trPr>
          <w:trHeight w:val="1079"/>
        </w:trPr>
        <w:tc>
          <w:tcPr>
            <w:tcW w:w="5328" w:type="dxa"/>
            <w:tcBorders>
              <w:bottom w:val="nil"/>
            </w:tcBorders>
          </w:tcPr>
          <w:p w:rsidR="00344D90" w:rsidRPr="00BA79B8" w:rsidRDefault="00344D90" w:rsidP="00A76B84">
            <w:pPr>
              <w:rPr>
                <w:snapToGrid w:val="0"/>
              </w:rPr>
            </w:pPr>
          </w:p>
          <w:p w:rsidR="00344D90" w:rsidRPr="00BA79B8" w:rsidRDefault="00344D90" w:rsidP="00A76B84">
            <w:pPr>
              <w:rPr>
                <w:snapToGrid w:val="0"/>
              </w:rPr>
            </w:pPr>
            <w:r w:rsidRPr="00BA79B8">
              <w:rPr>
                <w:snapToGrid w:val="0"/>
              </w:rPr>
              <w:t xml:space="preserve">Генеральный </w:t>
            </w:r>
          </w:p>
          <w:p w:rsidR="00344D90" w:rsidRPr="00BA79B8" w:rsidRDefault="00344D90" w:rsidP="00A76B84">
            <w:pPr>
              <w:rPr>
                <w:snapToGrid w:val="0"/>
              </w:rPr>
            </w:pPr>
            <w:r w:rsidRPr="00BA79B8">
              <w:rPr>
                <w:snapToGrid w:val="0"/>
              </w:rPr>
              <w:t>директор __________________/</w:t>
            </w:r>
            <w:r>
              <w:rPr>
                <w:snapToGrid w:val="0"/>
              </w:rPr>
              <w:t>И.Е. Малкин</w:t>
            </w:r>
            <w:r w:rsidRPr="00BA79B8">
              <w:rPr>
                <w:snapToGrid w:val="0"/>
              </w:rPr>
              <w:t xml:space="preserve"> / </w:t>
            </w:r>
          </w:p>
          <w:p w:rsidR="00344D90" w:rsidRPr="00BA79B8" w:rsidRDefault="00344D90" w:rsidP="00A76B84">
            <w:pPr>
              <w:rPr>
                <w:snapToGrid w:val="0"/>
              </w:rPr>
            </w:pPr>
          </w:p>
          <w:p w:rsidR="00344D90" w:rsidRPr="00BA79B8" w:rsidRDefault="00344D90" w:rsidP="00A76B84">
            <w:pPr>
              <w:rPr>
                <w:snapToGrid w:val="0"/>
              </w:rPr>
            </w:pPr>
            <w:r w:rsidRPr="00BA79B8">
              <w:rPr>
                <w:snapToGrid w:val="0"/>
              </w:rPr>
              <w:t>М.П.</w:t>
            </w:r>
          </w:p>
        </w:tc>
        <w:tc>
          <w:tcPr>
            <w:tcW w:w="4986" w:type="dxa"/>
          </w:tcPr>
          <w:p w:rsidR="00344D90" w:rsidRPr="00BA79B8" w:rsidRDefault="00344D90" w:rsidP="00A76B84">
            <w:pPr>
              <w:rPr>
                <w:i/>
              </w:rPr>
            </w:pPr>
          </w:p>
          <w:p w:rsidR="00344D90" w:rsidRDefault="00344D90" w:rsidP="00A76B84">
            <w:pPr>
              <w:rPr>
                <w:b/>
                <w:lang w:eastAsia="ar-SA"/>
              </w:rPr>
            </w:pPr>
          </w:p>
          <w:p w:rsidR="00D2564B" w:rsidRPr="00BA79B8" w:rsidRDefault="00D2564B" w:rsidP="00B74C50">
            <w:r>
              <w:rPr>
                <w:rFonts w:ascii="Times New Roman" w:hAnsi="Times New Roman" w:cs="Times New Roman"/>
              </w:rPr>
              <w:t>__________________//</w:t>
            </w:r>
          </w:p>
        </w:tc>
      </w:tr>
    </w:tbl>
    <w:p w:rsidR="00344D90" w:rsidRPr="00BA79B8" w:rsidRDefault="00344D90" w:rsidP="00344D90"/>
    <w:p w:rsidR="00EB0860" w:rsidRPr="00F36B4A" w:rsidRDefault="00EB0860" w:rsidP="00344D90">
      <w:pPr>
        <w:ind w:left="360"/>
        <w:jc w:val="both"/>
        <w:rPr>
          <w:rFonts w:ascii="Times New Roman" w:hAnsi="Times New Roman" w:cs="Times New Roman"/>
        </w:rPr>
      </w:pPr>
    </w:p>
    <w:sectPr w:rsidR="00EB0860" w:rsidRPr="00F36B4A" w:rsidSect="004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23B"/>
    <w:multiLevelType w:val="hybridMultilevel"/>
    <w:tmpl w:val="61F6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52367"/>
    <w:multiLevelType w:val="hybridMultilevel"/>
    <w:tmpl w:val="18FC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2ED7"/>
    <w:multiLevelType w:val="hybridMultilevel"/>
    <w:tmpl w:val="E2CA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91E91"/>
    <w:multiLevelType w:val="hybridMultilevel"/>
    <w:tmpl w:val="575E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266EA"/>
    <w:multiLevelType w:val="hybridMultilevel"/>
    <w:tmpl w:val="163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436"/>
    <w:rsid w:val="00031530"/>
    <w:rsid w:val="00074343"/>
    <w:rsid w:val="001A548D"/>
    <w:rsid w:val="001C1A5C"/>
    <w:rsid w:val="002D029E"/>
    <w:rsid w:val="00344D90"/>
    <w:rsid w:val="00417C18"/>
    <w:rsid w:val="00443482"/>
    <w:rsid w:val="004C7259"/>
    <w:rsid w:val="004F3CC1"/>
    <w:rsid w:val="004F5267"/>
    <w:rsid w:val="0055173A"/>
    <w:rsid w:val="005B727F"/>
    <w:rsid w:val="005E1BCE"/>
    <w:rsid w:val="00625D2E"/>
    <w:rsid w:val="00662AAB"/>
    <w:rsid w:val="006F4BFA"/>
    <w:rsid w:val="007031F4"/>
    <w:rsid w:val="007160B3"/>
    <w:rsid w:val="00751A24"/>
    <w:rsid w:val="007D21B3"/>
    <w:rsid w:val="007F2307"/>
    <w:rsid w:val="00865B8B"/>
    <w:rsid w:val="0088740E"/>
    <w:rsid w:val="00896E46"/>
    <w:rsid w:val="00920EB3"/>
    <w:rsid w:val="009B29CD"/>
    <w:rsid w:val="009F3436"/>
    <w:rsid w:val="00A42DEE"/>
    <w:rsid w:val="00A45DF0"/>
    <w:rsid w:val="00A8498C"/>
    <w:rsid w:val="00AE0A81"/>
    <w:rsid w:val="00AF1529"/>
    <w:rsid w:val="00B22105"/>
    <w:rsid w:val="00B539C9"/>
    <w:rsid w:val="00B74C50"/>
    <w:rsid w:val="00BE4F72"/>
    <w:rsid w:val="00BF7710"/>
    <w:rsid w:val="00C26EBA"/>
    <w:rsid w:val="00D2564B"/>
    <w:rsid w:val="00D40C00"/>
    <w:rsid w:val="00D41905"/>
    <w:rsid w:val="00DA5ECA"/>
    <w:rsid w:val="00DD6518"/>
    <w:rsid w:val="00DE158F"/>
    <w:rsid w:val="00E26E6C"/>
    <w:rsid w:val="00E4791E"/>
    <w:rsid w:val="00E60DA4"/>
    <w:rsid w:val="00EB0860"/>
    <w:rsid w:val="00F34010"/>
    <w:rsid w:val="00F36B4A"/>
    <w:rsid w:val="00F376F1"/>
    <w:rsid w:val="00F432FA"/>
    <w:rsid w:val="00F7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07"/>
    <w:pPr>
      <w:ind w:left="720"/>
      <w:contextualSpacing/>
    </w:pPr>
  </w:style>
  <w:style w:type="table" w:styleId="a4">
    <w:name w:val="Table Grid"/>
    <w:basedOn w:val="a1"/>
    <w:uiPriority w:val="39"/>
    <w:rsid w:val="00F7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A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F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 10 пт По ширине"/>
    <w:basedOn w:val="a"/>
    <w:uiPriority w:val="99"/>
    <w:rsid w:val="00F432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"Логиверса РУС"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Климушкин</dc:creator>
  <cp:lastModifiedBy>User</cp:lastModifiedBy>
  <cp:revision>4</cp:revision>
  <cp:lastPrinted>2015-07-09T10:12:00Z</cp:lastPrinted>
  <dcterms:created xsi:type="dcterms:W3CDTF">2015-07-11T05:32:00Z</dcterms:created>
  <dcterms:modified xsi:type="dcterms:W3CDTF">2015-07-11T05:36:00Z</dcterms:modified>
</cp:coreProperties>
</file>